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commentsExtended.xml" ContentType="application/vnd.openxmlformats-officedocument.wordprocessingml.commentsExtended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E02B0" w14:textId="77777777" w:rsidR="000C1817" w:rsidRPr="000C1817" w:rsidRDefault="000C1817" w:rsidP="000C1817">
      <w:pPr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診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断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書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付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票</w:t>
      </w:r>
    </w:p>
    <w:p w14:paraId="1999D343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bookmarkStart w:id="0" w:name="_GoBack"/>
    </w:p>
    <w:bookmarkEnd w:id="0"/>
    <w:p w14:paraId="3D4A6318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診断書と併せて，以下の項目にもご回答くださいますようご協力をお願いします。</w:t>
      </w:r>
    </w:p>
    <w:p w14:paraId="69C85A92" w14:textId="77777777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＊成年後見制度においては，鑑定が必要な場合，精神科医に限ることなく，できるだけ本人の状態を把握されている医師（主治医）に鑑定をお願いし，ご協力いただいております。</w:t>
      </w:r>
    </w:p>
    <w:p w14:paraId="46477E7C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＊鑑定に際しては，わざわざ家庭裁判所にお越しいただくことはありません。</w:t>
      </w:r>
    </w:p>
    <w:p w14:paraId="3FCC4705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＊正式に鑑定をお願いする場合は，後日，家庭裁判所からご連絡します。</w:t>
      </w:r>
    </w:p>
    <w:p w14:paraId="1ACD5AD8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5322C3A5" w14:textId="77777777" w:rsidR="000C1817" w:rsidRPr="000C1817" w:rsidRDefault="000C1817" w:rsidP="000C1817">
      <w:pPr>
        <w:overflowPunct w:val="0"/>
        <w:ind w:left="226" w:hanging="226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ゴシック" w:hAnsi="Times New Roman" w:cs="ＭＳ ゴシック" w:hint="eastAsia"/>
          <w:color w:val="000000"/>
          <w:kern w:val="0"/>
          <w:sz w:val="22"/>
        </w:rPr>
        <w:t>１　家庭裁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判所の審理過程で，改めて本人の精神の状況について鑑定を依頼した場合，お引き受けいただけますでしょうか。</w:t>
      </w:r>
    </w:p>
    <w:p w14:paraId="77B86D1A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家庭裁判所から鑑定を依頼された場合，鑑定を引き受ける。</w:t>
      </w:r>
    </w:p>
    <w:p w14:paraId="793E6851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鑑定を引き受けることはできないが，下記の医師を紹介する。</w:t>
      </w:r>
    </w:p>
    <w:p w14:paraId="6A34DE97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氏名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</w:t>
      </w:r>
    </w:p>
    <w:p w14:paraId="094C27BE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病院等の名称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</w:t>
      </w:r>
    </w:p>
    <w:p w14:paraId="499D522E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所在地</w:t>
      </w:r>
      <w:r w:rsidRPr="000C1817">
        <w:rPr>
          <w:rFonts w:ascii="ＭＳ 明朝" w:eastAsia="ＭＳ ゴシック" w:hAnsi="ＭＳ 明朝" w:cs="ＭＳ 明朝"/>
          <w:color w:val="000000"/>
          <w:kern w:val="0"/>
          <w:sz w:val="22"/>
        </w:rPr>
        <w:t xml:space="preserve"> 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〒　　　　　　　　　　　　　　　　　℡　　　　　　　　　　　　</w:t>
      </w:r>
    </w:p>
    <w:p w14:paraId="3366845B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7EF06222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66F1B2B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２　鑑定をお引き受けいただける場合に，ご回答ください。</w:t>
      </w:r>
    </w:p>
    <w:p w14:paraId="61618313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⑴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鑑定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費用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（一般的には５万円前後でお引き受けいただいております。）</w:t>
      </w:r>
    </w:p>
    <w:p w14:paraId="74EE480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□３万円　□５万円　□その他（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円）</w:t>
      </w:r>
    </w:p>
    <w:p w14:paraId="744DB2AB" w14:textId="77777777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⑵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鑑定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期間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>（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一般的には鑑定依頼文書を送付後，１～２か月で鑑定書をご提出いただいております。）</w:t>
      </w:r>
    </w:p>
    <w:p w14:paraId="63CC35A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□１か月　□２か月　□　　か月</w:t>
      </w:r>
    </w:p>
    <w:p w14:paraId="2C32C798" w14:textId="785A82E8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⑶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鑑定書作成の手引の送付希望</w:t>
      </w:r>
      <w:commentRangeStart w:id="1"/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（</w:t>
      </w:r>
      <w:r w:rsidR="00990E84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令和２年１２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月に改</w:t>
      </w:r>
      <w:r w:rsidR="007B377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定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されております。</w:t>
      </w:r>
      <w:commentRangeEnd w:id="1"/>
      <w:r w:rsidR="00434883">
        <w:rPr>
          <w:rStyle w:val="a8"/>
        </w:rPr>
        <w:commentReference w:id="1"/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なお，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最高裁判所のホームページ</w:t>
      </w:r>
      <w:r w:rsidR="00990E84" w:rsidRPr="00AD5173">
        <w:rPr>
          <w:rFonts w:ascii="ＭＳ 明朝" w:hAnsi="ＭＳ 明朝" w:hint="eastAsia"/>
        </w:rPr>
        <w:t>（</w:t>
      </w:r>
      <w:r w:rsidR="00990E84" w:rsidRPr="002617D0">
        <w:rPr>
          <w:rFonts w:ascii="ＭＳ 明朝" w:hAnsi="ＭＳ 明朝"/>
        </w:rPr>
        <w:t>http</w:t>
      </w:r>
      <w:r w:rsidR="00990E84">
        <w:rPr>
          <w:rFonts w:ascii="ＭＳ 明朝" w:hAnsi="ＭＳ 明朝"/>
        </w:rPr>
        <w:t>s</w:t>
      </w:r>
      <w:r w:rsidR="00990E84" w:rsidRPr="002617D0">
        <w:rPr>
          <w:rFonts w:ascii="ＭＳ 明朝" w:hAnsi="ＭＳ 明朝"/>
        </w:rPr>
        <w:t>://www.courts.go.jp/</w:t>
      </w:r>
      <w:r w:rsidR="00990E84">
        <w:rPr>
          <w:rFonts w:ascii="ＭＳ 明朝" w:hAnsi="ＭＳ 明朝"/>
        </w:rPr>
        <w:t>saiban/</w:t>
      </w:r>
      <w:r w:rsidR="00990E84" w:rsidRPr="002617D0">
        <w:rPr>
          <w:rFonts w:ascii="ＭＳ 明朝" w:hAnsi="ＭＳ 明朝"/>
        </w:rPr>
        <w:t>koukenp/</w:t>
      </w:r>
      <w:r w:rsidR="00990E84" w:rsidRPr="00AD5173">
        <w:rPr>
          <w:rFonts w:ascii="ＭＳ 明朝" w:hAnsi="ＭＳ 明朝"/>
          <w:bCs/>
        </w:rPr>
        <w:t>）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からも取得することができます。）</w:t>
      </w:r>
    </w:p>
    <w:p w14:paraId="331FE517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□希望する　　□希望しない</w:t>
      </w:r>
    </w:p>
    <w:p w14:paraId="69A47925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⑷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書類の送付先</w:t>
      </w:r>
    </w:p>
    <w:p w14:paraId="65C87FD1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□診断書記載の病院等の住所地と同じ</w:t>
      </w:r>
    </w:p>
    <w:p w14:paraId="57DC6D09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□</w:t>
      </w:r>
    </w:p>
    <w:p w14:paraId="3E4FD2A1" w14:textId="77777777" w:rsidR="00B84C8E" w:rsidRDefault="00B84C8E"/>
    <w:sectPr w:rsidR="00B84C8E" w:rsidSect="00F502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0" w:right="1134" w:bottom="1700" w:left="1700" w:header="720" w:footer="454" w:gutter="0"/>
      <w:pgNumType w:fmt="numberInDash" w:start="12"/>
      <w:cols w:space="720"/>
      <w:noEndnote/>
      <w:docGrid w:type="linesAndChars" w:linePitch="335" w:charSpace="327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最高裁判所" w:date="2020-10-14T17:50:00Z" w:initials="最高裁判所">
    <w:p w14:paraId="0F3559CA" w14:textId="77777777" w:rsidR="00434883" w:rsidRDefault="00434883">
      <w:pPr>
        <w:pStyle w:val="a9"/>
        <w:rPr>
          <w:noProof/>
        </w:rPr>
      </w:pPr>
      <w:r>
        <w:rPr>
          <w:rStyle w:val="a8"/>
        </w:rPr>
        <w:annotationRef/>
      </w:r>
      <w:r w:rsidR="00BA2D83">
        <w:rPr>
          <w:rFonts w:hint="eastAsia"/>
          <w:noProof/>
        </w:rPr>
        <w:t>R2.12</w:t>
      </w:r>
      <w:r w:rsidR="00BA2D83">
        <w:rPr>
          <w:noProof/>
        </w:rPr>
        <w:t>改訂予定</w:t>
      </w:r>
    </w:p>
    <w:p w14:paraId="0CC266BD" w14:textId="77777777" w:rsidR="00434883" w:rsidRDefault="00434883">
      <w:pPr>
        <w:pStyle w:val="a9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C266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CE90C" w14:textId="77777777" w:rsidR="00E00CE7" w:rsidRDefault="00E00CE7" w:rsidP="00A346F6">
      <w:r>
        <w:separator/>
      </w:r>
    </w:p>
  </w:endnote>
  <w:endnote w:type="continuationSeparator" w:id="0">
    <w:p w14:paraId="5FABF079" w14:textId="77777777" w:rsidR="00E00CE7" w:rsidRDefault="00E00CE7" w:rsidP="00A3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27478" w14:textId="77777777" w:rsidR="008E4087" w:rsidRDefault="008E408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F00CC" w14:textId="77777777" w:rsidR="008E4087" w:rsidRDefault="008E408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6C648" w14:textId="77777777" w:rsidR="008E4087" w:rsidRDefault="008E40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E4BC6" w14:textId="77777777" w:rsidR="00E00CE7" w:rsidRDefault="00E00CE7" w:rsidP="00A346F6">
      <w:r>
        <w:separator/>
      </w:r>
    </w:p>
  </w:footnote>
  <w:footnote w:type="continuationSeparator" w:id="0">
    <w:p w14:paraId="19BCC119" w14:textId="77777777" w:rsidR="00E00CE7" w:rsidRDefault="00E00CE7" w:rsidP="00A3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802FC" w14:textId="77777777" w:rsidR="008E4087" w:rsidRDefault="008E40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47C1C" w14:textId="494EEA9F" w:rsidR="00D053E8" w:rsidRDefault="008E4087" w:rsidP="00D053E8">
    <w:pPr>
      <w:pStyle w:val="a3"/>
      <w:jc w:val="right"/>
      <w:rPr>
        <w:rFonts w:ascii="ＭＳ ゴシック" w:eastAsia="ＭＳ ゴシック" w:hAnsi="ＭＳ ゴシック"/>
        <w:sz w:val="28"/>
      </w:rPr>
    </w:pPr>
    <w:r>
      <w:rPr>
        <w:rFonts w:ascii="ＭＳ ゴシック" w:eastAsia="ＭＳ ゴシック" w:hAnsi="ＭＳ ゴシック" w:hint="eastAsia"/>
        <w:sz w:val="28"/>
      </w:rPr>
      <w:t>⑪</w:t>
    </w:r>
  </w:p>
  <w:p w14:paraId="24F03ABE" w14:textId="77777777" w:rsidR="008D2A08" w:rsidRPr="00D053E8" w:rsidRDefault="008D2A08" w:rsidP="00D053E8">
    <w:pPr>
      <w:pStyle w:val="a3"/>
      <w:jc w:val="right"/>
      <w:rPr>
        <w:rFonts w:ascii="ＭＳ ゴシック" w:eastAsia="ＭＳ ゴシック" w:hAnsi="ＭＳ ゴシック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62D76" w14:textId="77777777" w:rsidR="008E4087" w:rsidRDefault="008E4087">
    <w:pPr>
      <w:pStyle w:val="a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最高裁判所">
    <w15:presenceInfo w15:providerId="None" w15:userId="最高裁判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17"/>
    <w:rsid w:val="00004F2A"/>
    <w:rsid w:val="00023764"/>
    <w:rsid w:val="00090C71"/>
    <w:rsid w:val="000C1817"/>
    <w:rsid w:val="003D5D76"/>
    <w:rsid w:val="00434883"/>
    <w:rsid w:val="0045730F"/>
    <w:rsid w:val="004F08AC"/>
    <w:rsid w:val="005B07FE"/>
    <w:rsid w:val="006973EF"/>
    <w:rsid w:val="00777007"/>
    <w:rsid w:val="007B3777"/>
    <w:rsid w:val="008237FE"/>
    <w:rsid w:val="008D2A08"/>
    <w:rsid w:val="008E4087"/>
    <w:rsid w:val="00990E84"/>
    <w:rsid w:val="0099348F"/>
    <w:rsid w:val="009948CE"/>
    <w:rsid w:val="00A346F6"/>
    <w:rsid w:val="00A94D9B"/>
    <w:rsid w:val="00AC0C16"/>
    <w:rsid w:val="00AF42AA"/>
    <w:rsid w:val="00B84C8E"/>
    <w:rsid w:val="00BA2D83"/>
    <w:rsid w:val="00D03C26"/>
    <w:rsid w:val="00D053E8"/>
    <w:rsid w:val="00D441D5"/>
    <w:rsid w:val="00E00CE7"/>
    <w:rsid w:val="00E04F83"/>
    <w:rsid w:val="00F050B7"/>
    <w:rsid w:val="00F502F4"/>
    <w:rsid w:val="00FE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8EE6E6"/>
  <w15:chartTrackingRefBased/>
  <w15:docId w15:val="{98A48012-3BB5-43EC-B647-ED3FBB5B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6F6"/>
  </w:style>
  <w:style w:type="paragraph" w:styleId="a5">
    <w:name w:val="footer"/>
    <w:basedOn w:val="a"/>
    <w:link w:val="a6"/>
    <w:uiPriority w:val="99"/>
    <w:unhideWhenUsed/>
    <w:rsid w:val="00A34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6F6"/>
  </w:style>
  <w:style w:type="character" w:styleId="a7">
    <w:name w:val="Hyperlink"/>
    <w:basedOn w:val="a0"/>
    <w:uiPriority w:val="99"/>
    <w:unhideWhenUsed/>
    <w:rsid w:val="00A346F6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348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348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348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4348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34883"/>
    <w:rPr>
      <w:b/>
      <w:bCs/>
    </w:rPr>
  </w:style>
  <w:style w:type="paragraph" w:styleId="ad">
    <w:name w:val="Revision"/>
    <w:hidden/>
    <w:uiPriority w:val="99"/>
    <w:semiHidden/>
    <w:rsid w:val="00434883"/>
  </w:style>
  <w:style w:type="paragraph" w:styleId="ae">
    <w:name w:val="Balloon Text"/>
    <w:basedOn w:val="a"/>
    <w:link w:val="af"/>
    <w:uiPriority w:val="99"/>
    <w:semiHidden/>
    <w:unhideWhenUsed/>
    <w:rsid w:val="00434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48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372C63-C57D-4265-B7E7-B044D7920DA4}"/>
</file>

<file path=customXml/itemProps2.xml><?xml version="1.0" encoding="utf-8"?>
<ds:datastoreItem xmlns:ds="http://schemas.openxmlformats.org/officeDocument/2006/customXml" ds:itemID="{17F398A5-2E1B-40AC-8D4B-1974F6BC143A}"/>
</file>

<file path=customXml/itemProps3.xml><?xml version="1.0" encoding="utf-8"?>
<ds:datastoreItem xmlns:ds="http://schemas.openxmlformats.org/officeDocument/2006/customXml" ds:itemID="{E0556E38-0EC6-4D7D-9F6A-8D2E0C5492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2021-02-09T07:32:00Z</cp:lastPrinted>
  <dcterms:created xsi:type="dcterms:W3CDTF">2019-01-07T09:49:00Z</dcterms:created>
  <dcterms:modified xsi:type="dcterms:W3CDTF">2021-02-09T07:32:00Z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