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22C3" w14:textId="72FF1B30" w:rsidR="00F042C9" w:rsidRPr="0046429A" w:rsidRDefault="00F042C9" w:rsidP="00F042C9">
      <w:pPr>
        <w:jc w:val="right"/>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令和2年5月</w:t>
      </w:r>
      <w:r w:rsidR="00AA534D" w:rsidRPr="0046429A">
        <w:rPr>
          <w:rFonts w:ascii="ＭＳ 明朝" w:eastAsia="ＭＳ 明朝" w:hAnsi="ＭＳ 明朝" w:hint="eastAsia"/>
          <w:color w:val="000000" w:themeColor="text1"/>
          <w:sz w:val="20"/>
        </w:rPr>
        <w:t>20</w:t>
      </w:r>
      <w:r w:rsidRPr="0046429A">
        <w:rPr>
          <w:rFonts w:ascii="ＭＳ 明朝" w:eastAsia="ＭＳ 明朝" w:hAnsi="ＭＳ 明朝" w:hint="eastAsia"/>
          <w:color w:val="000000" w:themeColor="text1"/>
          <w:sz w:val="20"/>
        </w:rPr>
        <w:t>日</w:t>
      </w:r>
    </w:p>
    <w:p w14:paraId="2179230E" w14:textId="77777777" w:rsidR="003879DE" w:rsidRPr="0046429A" w:rsidRDefault="003879DE" w:rsidP="00F042C9">
      <w:pPr>
        <w:jc w:val="right"/>
        <w:rPr>
          <w:rFonts w:ascii="ＭＳ 明朝" w:eastAsia="ＭＳ 明朝" w:hAnsi="ＭＳ 明朝"/>
          <w:color w:val="000000" w:themeColor="text1"/>
          <w:sz w:val="20"/>
        </w:rPr>
      </w:pPr>
    </w:p>
    <w:p w14:paraId="1A025BBF" w14:textId="77777777" w:rsidR="00F042C9" w:rsidRPr="0046429A" w:rsidRDefault="00F042C9" w:rsidP="00F042C9">
      <w:pPr>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被災地支援に関わる皆様</w:t>
      </w:r>
    </w:p>
    <w:p w14:paraId="67867E1C" w14:textId="526175F7" w:rsidR="00F042C9" w:rsidRPr="0046429A" w:rsidRDefault="0046429A" w:rsidP="0046429A">
      <w:pPr>
        <w:wordWrap w:val="0"/>
        <w:jc w:val="righ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00F042C9" w:rsidRPr="0046429A">
        <w:rPr>
          <w:rFonts w:ascii="ＭＳ 明朝" w:eastAsia="ＭＳ 明朝" w:hAnsi="ＭＳ 明朝" w:hint="eastAsia"/>
          <w:color w:val="000000" w:themeColor="text1"/>
          <w:sz w:val="20"/>
        </w:rPr>
        <w:t>長野県災害時支援ネットワーク</w:t>
      </w:r>
      <w:r>
        <w:rPr>
          <w:rFonts w:ascii="ＭＳ 明朝" w:eastAsia="ＭＳ 明朝" w:hAnsi="ＭＳ 明朝" w:hint="eastAsia"/>
          <w:color w:val="000000" w:themeColor="text1"/>
          <w:sz w:val="20"/>
        </w:rPr>
        <w:t xml:space="preserve">　</w:t>
      </w:r>
    </w:p>
    <w:p w14:paraId="5616E0B9" w14:textId="7141C5EB" w:rsidR="00F042C9" w:rsidRPr="0046429A" w:rsidRDefault="0046429A" w:rsidP="0046429A">
      <w:pPr>
        <w:wordWrap w:val="0"/>
        <w:jc w:val="right"/>
        <w:rPr>
          <w:rFonts w:ascii="ＭＳ 明朝" w:eastAsia="ＭＳ 明朝" w:hAnsi="ＭＳ 明朝"/>
          <w:color w:val="000000" w:themeColor="text1"/>
          <w:sz w:val="20"/>
        </w:rPr>
      </w:pPr>
      <w:r>
        <w:rPr>
          <w:rFonts w:ascii="ＭＳ 明朝" w:eastAsia="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6C6E11C1" wp14:editId="6C5ED474">
                <wp:simplePos x="0" y="0"/>
                <wp:positionH relativeFrom="column">
                  <wp:posOffset>3387091</wp:posOffset>
                </wp:positionH>
                <wp:positionV relativeFrom="paragraph">
                  <wp:posOffset>15240</wp:posOffset>
                </wp:positionV>
                <wp:extent cx="19812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9812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4BEA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7pt;margin-top:1.2pt;width:156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" strokecolor="black [3200]" strokeweight=".5pt">
                <v:stroke joinstyle="miter"/>
              </v:shape>
            </w:pict>
          </mc:Fallback>
        </mc:AlternateContent>
      </w:r>
      <w:r w:rsidR="00F042C9" w:rsidRPr="0046429A">
        <w:rPr>
          <w:rFonts w:ascii="ＭＳ 明朝" w:eastAsia="ＭＳ 明朝" w:hAnsi="ＭＳ 明朝"/>
          <w:color w:val="000000" w:themeColor="text1"/>
          <w:sz w:val="20"/>
        </w:rPr>
        <w:t>事務局</w:t>
      </w:r>
      <w:r>
        <w:rPr>
          <w:rFonts w:ascii="ＭＳ 明朝" w:eastAsia="ＭＳ 明朝" w:hAnsi="ＭＳ 明朝" w:hint="eastAsia"/>
          <w:color w:val="000000" w:themeColor="text1"/>
          <w:sz w:val="20"/>
        </w:rPr>
        <w:t xml:space="preserve">　</w:t>
      </w:r>
      <w:r w:rsidR="00F042C9" w:rsidRPr="0046429A">
        <w:rPr>
          <w:rFonts w:ascii="ＭＳ 明朝" w:eastAsia="ＭＳ 明朝" w:hAnsi="ＭＳ 明朝"/>
          <w:color w:val="000000" w:themeColor="text1"/>
          <w:sz w:val="20"/>
        </w:rPr>
        <w:t>長野県 NPO センター</w:t>
      </w:r>
      <w:r>
        <w:rPr>
          <w:rFonts w:ascii="ＭＳ 明朝" w:eastAsia="ＭＳ 明朝" w:hAnsi="ＭＳ 明朝" w:hint="eastAsia"/>
          <w:color w:val="000000" w:themeColor="text1"/>
          <w:sz w:val="20"/>
        </w:rPr>
        <w:t xml:space="preserve"> 　</w:t>
      </w:r>
    </w:p>
    <w:p w14:paraId="22BDC133" w14:textId="6CB45D9F" w:rsidR="00F042C9" w:rsidRPr="0046429A" w:rsidRDefault="00F042C9" w:rsidP="0046429A">
      <w:pPr>
        <w:wordWrap w:val="0"/>
        <w:jc w:val="right"/>
        <w:rPr>
          <w:rFonts w:ascii="ＭＳ 明朝" w:eastAsia="ＭＳ 明朝" w:hAnsi="ＭＳ 明朝"/>
          <w:color w:val="000000" w:themeColor="text1"/>
          <w:sz w:val="20"/>
        </w:rPr>
      </w:pPr>
      <w:r w:rsidRPr="0046429A">
        <w:rPr>
          <w:rFonts w:ascii="ＭＳ 明朝" w:eastAsia="ＭＳ 明朝" w:hAnsi="ＭＳ 明朝"/>
          <w:color w:val="000000" w:themeColor="text1"/>
          <w:sz w:val="20"/>
        </w:rPr>
        <w:t>長野県社会福祉協議会</w:t>
      </w:r>
      <w:r w:rsidR="0046429A">
        <w:rPr>
          <w:rFonts w:ascii="ＭＳ 明朝" w:eastAsia="ＭＳ 明朝" w:hAnsi="ＭＳ 明朝" w:hint="eastAsia"/>
          <w:color w:val="000000" w:themeColor="text1"/>
          <w:sz w:val="20"/>
        </w:rPr>
        <w:t xml:space="preserve">　</w:t>
      </w:r>
    </w:p>
    <w:p w14:paraId="37AA7E58" w14:textId="6635234E" w:rsidR="00F042C9" w:rsidRPr="0046429A" w:rsidRDefault="00F042C9" w:rsidP="00F042C9">
      <w:pPr>
        <w:jc w:val="right"/>
        <w:rPr>
          <w:rFonts w:ascii="ＭＳ 明朝" w:eastAsia="ＭＳ 明朝" w:hAnsi="ＭＳ 明朝"/>
          <w:color w:val="000000" w:themeColor="text1"/>
          <w:sz w:val="20"/>
        </w:rPr>
      </w:pPr>
    </w:p>
    <w:p w14:paraId="1F9847C5" w14:textId="78529E3E" w:rsidR="00FF6AD6" w:rsidRPr="0046429A" w:rsidRDefault="00FF6AD6" w:rsidP="00FF6AD6">
      <w:pPr>
        <w:jc w:val="center"/>
        <w:rPr>
          <w:rFonts w:ascii="ＭＳ 明朝" w:eastAsia="ＭＳ 明朝" w:hAnsi="ＭＳ 明朝"/>
          <w:b/>
          <w:color w:val="000000" w:themeColor="text1"/>
        </w:rPr>
      </w:pPr>
      <w:r w:rsidRPr="0046429A">
        <w:rPr>
          <w:rFonts w:ascii="ＭＳ 明朝" w:eastAsia="ＭＳ 明朝" w:hAnsi="ＭＳ 明朝" w:hint="eastAsia"/>
          <w:b/>
          <w:color w:val="000000" w:themeColor="text1"/>
        </w:rPr>
        <w:t>新型コロナウイルス感染症の被災地の支援活動における活動方針について</w:t>
      </w:r>
    </w:p>
    <w:p w14:paraId="12F2AA74" w14:textId="77777777" w:rsidR="003879DE" w:rsidRPr="0046429A" w:rsidRDefault="003879DE" w:rsidP="00F042C9">
      <w:pPr>
        <w:jc w:val="right"/>
        <w:rPr>
          <w:rFonts w:ascii="ＭＳ 明朝" w:eastAsia="ＭＳ 明朝" w:hAnsi="ＭＳ 明朝"/>
          <w:color w:val="000000" w:themeColor="text1"/>
          <w:sz w:val="20"/>
        </w:rPr>
      </w:pPr>
    </w:p>
    <w:p w14:paraId="613C031A" w14:textId="62BD6AEA" w:rsidR="00BC44C7" w:rsidRPr="0046429A" w:rsidRDefault="00782C3D" w:rsidP="00BC44C7">
      <w:pPr>
        <w:ind w:firstLineChars="100" w:firstLine="200"/>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令和2年4月7日に政府が7都府県に緊急事態宣言を発令したことを受けて、長野県災害時支援ネットワークとして被災地支援に関わる皆様に4月8日付で支援活動の自粛を要請させていただきました。</w:t>
      </w:r>
      <w:r w:rsidR="00CE29BD" w:rsidRPr="0046429A">
        <w:rPr>
          <w:rFonts w:ascii="ＭＳ 明朝" w:eastAsia="ＭＳ 明朝" w:hAnsi="ＭＳ 明朝" w:hint="eastAsia"/>
          <w:color w:val="000000" w:themeColor="text1"/>
          <w:sz w:val="20"/>
        </w:rPr>
        <w:t>この度、5月14</w:t>
      </w:r>
      <w:r w:rsidR="00F847C2" w:rsidRPr="0046429A">
        <w:rPr>
          <w:rFonts w:ascii="ＭＳ 明朝" w:eastAsia="ＭＳ 明朝" w:hAnsi="ＭＳ 明朝" w:hint="eastAsia"/>
          <w:color w:val="000000" w:themeColor="text1"/>
          <w:sz w:val="20"/>
        </w:rPr>
        <w:t>日の</w:t>
      </w:r>
      <w:r w:rsidR="00BC44C7" w:rsidRPr="0046429A">
        <w:rPr>
          <w:rFonts w:ascii="ＭＳ 明朝" w:eastAsia="ＭＳ 明朝" w:hAnsi="ＭＳ 明朝" w:hint="eastAsia"/>
          <w:color w:val="000000" w:themeColor="text1"/>
          <w:sz w:val="20"/>
        </w:rPr>
        <w:t>本県緊急事態宣言の解除に伴い</w:t>
      </w:r>
      <w:r w:rsidR="00307CF9" w:rsidRPr="0046429A">
        <w:rPr>
          <w:rFonts w:ascii="ＭＳ 明朝" w:eastAsia="ＭＳ 明朝" w:hAnsi="ＭＳ 明朝" w:hint="eastAsia"/>
          <w:color w:val="000000" w:themeColor="text1"/>
          <w:sz w:val="20"/>
        </w:rPr>
        <w:t>、</w:t>
      </w:r>
      <w:r w:rsidR="00CE29BD" w:rsidRPr="0046429A">
        <w:rPr>
          <w:rFonts w:ascii="ＭＳ 明朝" w:eastAsia="ＭＳ 明朝" w:hAnsi="ＭＳ 明朝" w:hint="eastAsia"/>
          <w:color w:val="000000" w:themeColor="text1"/>
          <w:sz w:val="20"/>
        </w:rPr>
        <w:t>皆様におかれましては</w:t>
      </w:r>
      <w:r w:rsidR="00307CF9" w:rsidRPr="0046429A">
        <w:rPr>
          <w:rFonts w:ascii="ＭＳ 明朝" w:eastAsia="ＭＳ 明朝" w:hAnsi="ＭＳ 明朝" w:hint="eastAsia"/>
          <w:color w:val="000000" w:themeColor="text1"/>
          <w:sz w:val="20"/>
        </w:rPr>
        <w:t>被災地での</w:t>
      </w:r>
      <w:r w:rsidR="00CE29BD" w:rsidRPr="0046429A">
        <w:rPr>
          <w:rFonts w:ascii="ＭＳ 明朝" w:eastAsia="ＭＳ 明朝" w:hAnsi="ＭＳ 明朝" w:hint="eastAsia"/>
          <w:color w:val="000000" w:themeColor="text1"/>
          <w:sz w:val="20"/>
        </w:rPr>
        <w:t>活動再開</w:t>
      </w:r>
      <w:r w:rsidR="00BC44C7" w:rsidRPr="0046429A">
        <w:rPr>
          <w:rFonts w:ascii="ＭＳ 明朝" w:eastAsia="ＭＳ 明朝" w:hAnsi="ＭＳ 明朝" w:hint="eastAsia"/>
          <w:color w:val="000000" w:themeColor="text1"/>
          <w:sz w:val="20"/>
        </w:rPr>
        <w:t>を検討されている</w:t>
      </w:r>
      <w:r w:rsidR="00CE29BD" w:rsidRPr="0046429A">
        <w:rPr>
          <w:rFonts w:ascii="ＭＳ 明朝" w:eastAsia="ＭＳ 明朝" w:hAnsi="ＭＳ 明朝" w:hint="eastAsia"/>
          <w:color w:val="000000" w:themeColor="text1"/>
          <w:sz w:val="20"/>
        </w:rPr>
        <w:t>と</w:t>
      </w:r>
      <w:r w:rsidR="00FF3592" w:rsidRPr="0046429A">
        <w:rPr>
          <w:rFonts w:ascii="ＭＳ 明朝" w:eastAsia="ＭＳ 明朝" w:hAnsi="ＭＳ 明朝" w:hint="eastAsia"/>
          <w:color w:val="000000" w:themeColor="text1"/>
          <w:sz w:val="20"/>
        </w:rPr>
        <w:t>ともに、被災地も支援活動を望んでいると思います。</w:t>
      </w:r>
    </w:p>
    <w:p w14:paraId="520BAB70" w14:textId="4C1CFF91" w:rsidR="00BC44C7" w:rsidRPr="0046429A" w:rsidRDefault="00CE29BD" w:rsidP="00BC44C7">
      <w:pPr>
        <w:ind w:firstLineChars="100" w:firstLine="200"/>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しかし</w:t>
      </w:r>
      <w:r w:rsidR="00BC44C7" w:rsidRPr="0046429A">
        <w:rPr>
          <w:rFonts w:ascii="ＭＳ 明朝" w:eastAsia="ＭＳ 明朝" w:hAnsi="ＭＳ 明朝" w:hint="eastAsia"/>
          <w:color w:val="000000" w:themeColor="text1"/>
          <w:sz w:val="20"/>
        </w:rPr>
        <w:t>ながら、引き続き緊急事態宣言が発令されている８都道府県においては、減少傾向は見られるものの、相当数の新規感染者が発生しており、いまだに県外からの感染者リスクは低下しておりません。</w:t>
      </w:r>
    </w:p>
    <w:p w14:paraId="522C8C86" w14:textId="4228B86B" w:rsidR="00F042C9" w:rsidRPr="0046429A" w:rsidRDefault="00BC44C7" w:rsidP="00BC44C7">
      <w:pPr>
        <w:ind w:firstLineChars="100" w:firstLine="200"/>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つきましては、</w:t>
      </w:r>
      <w:r w:rsidR="00CE29BD" w:rsidRPr="0046429A">
        <w:rPr>
          <w:rFonts w:ascii="ＭＳ 明朝" w:eastAsia="ＭＳ 明朝" w:hAnsi="ＭＳ 明朝" w:hint="eastAsia"/>
          <w:color w:val="000000" w:themeColor="text1"/>
          <w:sz w:val="20"/>
        </w:rPr>
        <w:t>長野県災害時支援ネットワークとして</w:t>
      </w:r>
      <w:r w:rsidR="00FF3592" w:rsidRPr="0046429A">
        <w:rPr>
          <w:rFonts w:ascii="ＭＳ 明朝" w:eastAsia="ＭＳ 明朝" w:hAnsi="ＭＳ 明朝" w:hint="eastAsia"/>
          <w:color w:val="000000" w:themeColor="text1"/>
          <w:sz w:val="20"/>
        </w:rPr>
        <w:t>現状に</w:t>
      </w:r>
      <w:r w:rsidR="008D46AC" w:rsidRPr="0046429A">
        <w:rPr>
          <w:rFonts w:ascii="ＭＳ 明朝" w:eastAsia="ＭＳ 明朝" w:hAnsi="ＭＳ 明朝" w:hint="eastAsia"/>
          <w:color w:val="000000" w:themeColor="text1"/>
          <w:sz w:val="20"/>
        </w:rPr>
        <w:t>あわせ</w:t>
      </w:r>
      <w:r w:rsidR="00CE29BD" w:rsidRPr="0046429A">
        <w:rPr>
          <w:rFonts w:ascii="ＭＳ 明朝" w:eastAsia="ＭＳ 明朝" w:hAnsi="ＭＳ 明朝" w:hint="eastAsia"/>
          <w:color w:val="000000" w:themeColor="text1"/>
          <w:sz w:val="20"/>
        </w:rPr>
        <w:t>5月</w:t>
      </w:r>
      <w:r w:rsidR="00AA534D" w:rsidRPr="0046429A">
        <w:rPr>
          <w:rFonts w:ascii="ＭＳ 明朝" w:eastAsia="ＭＳ 明朝" w:hAnsi="ＭＳ 明朝" w:hint="eastAsia"/>
          <w:color w:val="000000" w:themeColor="text1"/>
          <w:sz w:val="20"/>
        </w:rPr>
        <w:t>20</w:t>
      </w:r>
      <w:r w:rsidR="00CE29BD" w:rsidRPr="0046429A">
        <w:rPr>
          <w:rFonts w:ascii="ＭＳ 明朝" w:eastAsia="ＭＳ 明朝" w:hAnsi="ＭＳ 明朝" w:hint="eastAsia"/>
          <w:color w:val="000000" w:themeColor="text1"/>
          <w:sz w:val="20"/>
        </w:rPr>
        <w:t>日から5月31</w:t>
      </w:r>
      <w:r w:rsidRPr="0046429A">
        <w:rPr>
          <w:rFonts w:ascii="ＭＳ 明朝" w:eastAsia="ＭＳ 明朝" w:hAnsi="ＭＳ 明朝" w:hint="eastAsia"/>
          <w:color w:val="000000" w:themeColor="text1"/>
          <w:sz w:val="20"/>
        </w:rPr>
        <w:t>日</w:t>
      </w:r>
      <w:r w:rsidR="00CE29BD" w:rsidRPr="0046429A">
        <w:rPr>
          <w:rFonts w:ascii="ＭＳ 明朝" w:eastAsia="ＭＳ 明朝" w:hAnsi="ＭＳ 明朝" w:hint="eastAsia"/>
          <w:color w:val="000000" w:themeColor="text1"/>
          <w:sz w:val="20"/>
        </w:rPr>
        <w:t>まで、下記のとおり要請します。</w:t>
      </w:r>
      <w:r w:rsidR="009E474A" w:rsidRPr="0046429A">
        <w:rPr>
          <w:rFonts w:ascii="ＭＳ 明朝" w:eastAsia="ＭＳ 明朝" w:hAnsi="ＭＳ 明朝" w:hint="eastAsia"/>
          <w:color w:val="000000" w:themeColor="text1"/>
          <w:sz w:val="20"/>
        </w:rPr>
        <w:t>内容について承知いただくとともに、活動における感染防止対策に万全を期してください。何卒</w:t>
      </w:r>
      <w:r w:rsidR="00CE29BD" w:rsidRPr="0046429A">
        <w:rPr>
          <w:rFonts w:ascii="ＭＳ 明朝" w:eastAsia="ＭＳ 明朝" w:hAnsi="ＭＳ 明朝" w:hint="eastAsia"/>
          <w:color w:val="000000" w:themeColor="text1"/>
          <w:sz w:val="20"/>
        </w:rPr>
        <w:t>ご協力よろしくお願いします</w:t>
      </w:r>
      <w:r w:rsidR="00FF6AD6" w:rsidRPr="0046429A">
        <w:rPr>
          <w:rFonts w:ascii="ＭＳ 明朝" w:eastAsia="ＭＳ 明朝" w:hAnsi="ＭＳ 明朝" w:hint="eastAsia"/>
          <w:color w:val="000000" w:themeColor="text1"/>
          <w:sz w:val="20"/>
        </w:rPr>
        <w:t>。</w:t>
      </w:r>
    </w:p>
    <w:p w14:paraId="4B226F98" w14:textId="77777777" w:rsidR="003879DE" w:rsidRPr="0046429A" w:rsidRDefault="003879DE" w:rsidP="00FF6AD6">
      <w:pPr>
        <w:rPr>
          <w:rFonts w:ascii="ＭＳ 明朝" w:eastAsia="ＭＳ 明朝" w:hAnsi="ＭＳ 明朝"/>
          <w:color w:val="000000" w:themeColor="text1"/>
          <w:sz w:val="20"/>
        </w:rPr>
      </w:pPr>
    </w:p>
    <w:p w14:paraId="5C46A274" w14:textId="031FFF14" w:rsidR="00454256" w:rsidRPr="0046429A" w:rsidRDefault="00A1106B" w:rsidP="00454256">
      <w:pPr>
        <w:pStyle w:val="a4"/>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記</w:t>
      </w:r>
    </w:p>
    <w:p w14:paraId="7D89591C" w14:textId="77777777" w:rsidR="003879DE" w:rsidRPr="0046429A" w:rsidRDefault="003879DE" w:rsidP="003879DE">
      <w:pPr>
        <w:rPr>
          <w:rFonts w:ascii="ＭＳ 明朝" w:eastAsia="ＭＳ 明朝" w:hAnsi="ＭＳ 明朝"/>
          <w:color w:val="000000" w:themeColor="text1"/>
          <w:sz w:val="20"/>
        </w:rPr>
      </w:pPr>
    </w:p>
    <w:p w14:paraId="2EA7EE1F" w14:textId="20FCA1C3" w:rsidR="00454256" w:rsidRPr="0046429A" w:rsidRDefault="00454256" w:rsidP="00454256">
      <w:pPr>
        <w:rPr>
          <w:rFonts w:ascii="ＭＳ 明朝" w:eastAsia="ＭＳ 明朝" w:hAnsi="ＭＳ 明朝"/>
          <w:color w:val="000000" w:themeColor="text1"/>
          <w:sz w:val="20"/>
          <w:bdr w:val="single" w:sz="4" w:space="0" w:color="auto"/>
        </w:rPr>
      </w:pPr>
      <w:r w:rsidRPr="0046429A">
        <w:rPr>
          <w:rFonts w:ascii="ＭＳ 明朝" w:eastAsia="ＭＳ 明朝" w:hAnsi="ＭＳ 明朝" w:hint="eastAsia"/>
          <w:color w:val="000000" w:themeColor="text1"/>
          <w:sz w:val="20"/>
        </w:rPr>
        <w:t>１．</w:t>
      </w:r>
      <w:r w:rsidRPr="0046429A">
        <w:rPr>
          <w:rFonts w:ascii="ＭＳ 明朝" w:eastAsia="ＭＳ 明朝" w:hAnsi="ＭＳ 明朝" w:hint="eastAsia"/>
          <w:color w:val="000000" w:themeColor="text1"/>
          <w:sz w:val="20"/>
          <w:bdr w:val="single" w:sz="4" w:space="0" w:color="auto"/>
        </w:rPr>
        <w:t>県外から長野県内に来る（他県等の往来）ボランティア</w:t>
      </w:r>
      <w:r w:rsidR="009E474A" w:rsidRPr="0046429A">
        <w:rPr>
          <w:rFonts w:ascii="ＭＳ 明朝" w:eastAsia="ＭＳ 明朝" w:hAnsi="ＭＳ 明朝" w:hint="eastAsia"/>
          <w:color w:val="000000" w:themeColor="text1"/>
          <w:sz w:val="20"/>
          <w:bdr w:val="single" w:sz="4" w:space="0" w:color="auto"/>
        </w:rPr>
        <w:t>、NPO</w:t>
      </w:r>
      <w:r w:rsidRPr="0046429A">
        <w:rPr>
          <w:rFonts w:ascii="ＭＳ 明朝" w:eastAsia="ＭＳ 明朝" w:hAnsi="ＭＳ 明朝" w:hint="eastAsia"/>
          <w:color w:val="000000" w:themeColor="text1"/>
          <w:sz w:val="20"/>
          <w:bdr w:val="single" w:sz="4" w:space="0" w:color="auto"/>
        </w:rPr>
        <w:t>団体の活動</w:t>
      </w:r>
      <w:r w:rsidR="009E474A" w:rsidRPr="0046429A">
        <w:rPr>
          <w:rFonts w:ascii="ＭＳ 明朝" w:eastAsia="ＭＳ 明朝" w:hAnsi="ＭＳ 明朝" w:hint="eastAsia"/>
          <w:color w:val="000000" w:themeColor="text1"/>
          <w:sz w:val="20"/>
          <w:bdr w:val="single" w:sz="4" w:space="0" w:color="auto"/>
        </w:rPr>
        <w:t>について</w:t>
      </w:r>
    </w:p>
    <w:p w14:paraId="767D700D" w14:textId="2896F9AC" w:rsidR="00DD0F80" w:rsidRPr="0046429A" w:rsidRDefault="00D63FE2" w:rsidP="00DD0F80">
      <w:pPr>
        <w:ind w:firstLineChars="100" w:firstLine="200"/>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特定警戒都道府県</w:t>
      </w:r>
      <w:r w:rsidR="00454256" w:rsidRPr="0046429A">
        <w:rPr>
          <w:rFonts w:ascii="ＭＳ 明朝" w:eastAsia="ＭＳ 明朝" w:hAnsi="ＭＳ 明朝" w:hint="eastAsia"/>
          <w:color w:val="000000" w:themeColor="text1"/>
          <w:sz w:val="20"/>
        </w:rPr>
        <w:t>からの移動を伴うボランティア活動</w:t>
      </w:r>
      <w:r w:rsidRPr="0046429A">
        <w:rPr>
          <w:rFonts w:ascii="ＭＳ 明朝" w:eastAsia="ＭＳ 明朝" w:hAnsi="ＭＳ 明朝" w:hint="eastAsia"/>
          <w:color w:val="000000" w:themeColor="text1"/>
          <w:sz w:val="20"/>
        </w:rPr>
        <w:t>を</w:t>
      </w:r>
      <w:r w:rsidR="00454256" w:rsidRPr="0046429A">
        <w:rPr>
          <w:rFonts w:ascii="ＭＳ 明朝" w:eastAsia="ＭＳ 明朝" w:hAnsi="ＭＳ 明朝" w:hint="eastAsia"/>
          <w:color w:val="000000" w:themeColor="text1"/>
          <w:sz w:val="20"/>
        </w:rPr>
        <w:t>自粛</w:t>
      </w:r>
      <w:r w:rsidRPr="0046429A">
        <w:rPr>
          <w:rFonts w:ascii="ＭＳ 明朝" w:eastAsia="ＭＳ 明朝" w:hAnsi="ＭＳ 明朝" w:hint="eastAsia"/>
          <w:color w:val="000000" w:themeColor="text1"/>
          <w:sz w:val="20"/>
        </w:rPr>
        <w:t>するよう引き続き要請します。また、特定警戒都道府県以外の</w:t>
      </w:r>
      <w:r w:rsidRPr="0046429A">
        <w:rPr>
          <w:rFonts w:ascii="ＭＳ 明朝" w:eastAsia="ＭＳ 明朝" w:hAnsi="ＭＳ 明朝"/>
          <w:color w:val="000000" w:themeColor="text1"/>
          <w:sz w:val="20"/>
        </w:rPr>
        <w:t>県域をまたいだ</w:t>
      </w:r>
      <w:r w:rsidRPr="0046429A">
        <w:rPr>
          <w:rFonts w:ascii="ＭＳ 明朝" w:eastAsia="ＭＳ 明朝" w:hAnsi="ＭＳ 明朝" w:hint="eastAsia"/>
          <w:color w:val="000000" w:themeColor="text1"/>
          <w:sz w:val="20"/>
        </w:rPr>
        <w:t>活動の</w:t>
      </w:r>
      <w:r w:rsidR="00454256" w:rsidRPr="0046429A">
        <w:rPr>
          <w:rFonts w:ascii="ＭＳ 明朝" w:eastAsia="ＭＳ 明朝" w:hAnsi="ＭＳ 明朝"/>
          <w:color w:val="000000" w:themeColor="text1"/>
          <w:sz w:val="20"/>
        </w:rPr>
        <w:t>自粛</w:t>
      </w:r>
      <w:r w:rsidRPr="0046429A">
        <w:rPr>
          <w:rFonts w:ascii="ＭＳ 明朝" w:eastAsia="ＭＳ 明朝" w:hAnsi="ＭＳ 明朝" w:hint="eastAsia"/>
          <w:color w:val="000000" w:themeColor="text1"/>
          <w:sz w:val="20"/>
        </w:rPr>
        <w:t>、</w:t>
      </w:r>
      <w:r w:rsidR="00454256" w:rsidRPr="0046429A">
        <w:rPr>
          <w:rFonts w:ascii="ＭＳ 明朝" w:eastAsia="ＭＳ 明朝" w:hAnsi="ＭＳ 明朝"/>
          <w:color w:val="000000" w:themeColor="text1"/>
          <w:sz w:val="20"/>
        </w:rPr>
        <w:t>県外から人を呼び込まない</w:t>
      </w:r>
      <w:r w:rsidRPr="0046429A">
        <w:rPr>
          <w:rFonts w:ascii="ＭＳ 明朝" w:eastAsia="ＭＳ 明朝" w:hAnsi="ＭＳ 明朝" w:hint="eastAsia"/>
          <w:color w:val="000000" w:themeColor="text1"/>
          <w:sz w:val="20"/>
        </w:rPr>
        <w:t>運営について、検討の協力</w:t>
      </w:r>
      <w:r w:rsidR="007C1758" w:rsidRPr="0046429A">
        <w:rPr>
          <w:rFonts w:ascii="ＭＳ 明朝" w:eastAsia="ＭＳ 明朝" w:hAnsi="ＭＳ 明朝" w:hint="eastAsia"/>
          <w:color w:val="000000" w:themeColor="text1"/>
          <w:sz w:val="20"/>
        </w:rPr>
        <w:t>をお願いします。</w:t>
      </w:r>
      <w:r w:rsidR="00DD0F80" w:rsidRPr="0046429A">
        <w:rPr>
          <w:rFonts w:ascii="ＭＳ 明朝" w:eastAsia="ＭＳ 明朝" w:hAnsi="ＭＳ 明朝" w:hint="eastAsia"/>
          <w:color w:val="000000" w:themeColor="text1"/>
          <w:sz w:val="20"/>
        </w:rPr>
        <w:t>なお、国の動向及び今後の県内の感染の状況等によっては、要請の内容を見直す場合がありますのでご承知おきください。</w:t>
      </w:r>
    </w:p>
    <w:p w14:paraId="5C18D923" w14:textId="77777777" w:rsidR="003879DE" w:rsidRPr="0046429A" w:rsidRDefault="003879DE" w:rsidP="00454256">
      <w:pPr>
        <w:rPr>
          <w:rFonts w:ascii="ＭＳ 明朝" w:eastAsia="ＭＳ 明朝" w:hAnsi="ＭＳ 明朝"/>
          <w:color w:val="000000" w:themeColor="text1"/>
          <w:sz w:val="20"/>
        </w:rPr>
      </w:pPr>
    </w:p>
    <w:p w14:paraId="5D5A877F" w14:textId="6578521C" w:rsidR="00454256" w:rsidRPr="0046429A" w:rsidRDefault="00454256" w:rsidP="00454256">
      <w:pPr>
        <w:rPr>
          <w:rFonts w:ascii="ＭＳ 明朝" w:eastAsia="ＭＳ 明朝" w:hAnsi="ＭＳ 明朝"/>
          <w:color w:val="000000" w:themeColor="text1"/>
          <w:sz w:val="20"/>
          <w:bdr w:val="single" w:sz="4" w:space="0" w:color="auto"/>
        </w:rPr>
      </w:pPr>
      <w:r w:rsidRPr="0046429A">
        <w:rPr>
          <w:rFonts w:ascii="ＭＳ 明朝" w:eastAsia="ＭＳ 明朝" w:hAnsi="ＭＳ 明朝" w:hint="eastAsia"/>
          <w:color w:val="000000" w:themeColor="text1"/>
          <w:sz w:val="20"/>
        </w:rPr>
        <w:t>２．</w:t>
      </w:r>
      <w:r w:rsidR="00D63FE2" w:rsidRPr="0046429A">
        <w:rPr>
          <w:rFonts w:ascii="ＭＳ 明朝" w:eastAsia="ＭＳ 明朝" w:hAnsi="ＭＳ 明朝" w:hint="eastAsia"/>
          <w:color w:val="000000" w:themeColor="text1"/>
          <w:sz w:val="20"/>
          <w:bdr w:val="single" w:sz="4" w:space="0" w:color="auto"/>
        </w:rPr>
        <w:t>長野県内</w:t>
      </w:r>
      <w:r w:rsidR="005B4D15" w:rsidRPr="0046429A">
        <w:rPr>
          <w:rFonts w:ascii="ＭＳ 明朝" w:eastAsia="ＭＳ 明朝" w:hAnsi="ＭＳ 明朝" w:hint="eastAsia"/>
          <w:color w:val="000000" w:themeColor="text1"/>
          <w:sz w:val="20"/>
          <w:bdr w:val="single" w:sz="4" w:space="0" w:color="auto"/>
        </w:rPr>
        <w:t>における、市民のボランティア・</w:t>
      </w:r>
      <w:r w:rsidRPr="0046429A">
        <w:rPr>
          <w:rFonts w:ascii="ＭＳ 明朝" w:eastAsia="ＭＳ 明朝" w:hAnsi="ＭＳ 明朝" w:hint="eastAsia"/>
          <w:color w:val="000000" w:themeColor="text1"/>
          <w:sz w:val="20"/>
          <w:bdr w:val="single" w:sz="4" w:space="0" w:color="auto"/>
        </w:rPr>
        <w:t>地域の活動</w:t>
      </w:r>
      <w:r w:rsidR="005B4D15" w:rsidRPr="0046429A">
        <w:rPr>
          <w:rFonts w:ascii="ＭＳ 明朝" w:eastAsia="ＭＳ 明朝" w:hAnsi="ＭＳ 明朝" w:hint="eastAsia"/>
          <w:color w:val="000000" w:themeColor="text1"/>
          <w:sz w:val="20"/>
          <w:bdr w:val="single" w:sz="4" w:space="0" w:color="auto"/>
        </w:rPr>
        <w:t>について</w:t>
      </w:r>
    </w:p>
    <w:p w14:paraId="5C49B647" w14:textId="1BACF21B" w:rsidR="00454256" w:rsidRPr="0046429A" w:rsidRDefault="00C05DF3" w:rsidP="00454256">
      <w:pPr>
        <w:ind w:leftChars="100" w:left="210"/>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被災地において活動する際は</w:t>
      </w:r>
      <w:r w:rsidR="00DE3F96" w:rsidRPr="0046429A">
        <w:rPr>
          <w:rFonts w:ascii="ＭＳ 明朝" w:eastAsia="ＭＳ 明朝" w:hAnsi="ＭＳ 明朝" w:hint="eastAsia"/>
          <w:color w:val="000000" w:themeColor="text1"/>
          <w:sz w:val="20"/>
        </w:rPr>
        <w:t>、</w:t>
      </w:r>
      <w:r w:rsidRPr="0046429A">
        <w:rPr>
          <w:rFonts w:ascii="ＭＳ 明朝" w:eastAsia="ＭＳ 明朝" w:hAnsi="ＭＳ 明朝" w:hint="eastAsia"/>
          <w:color w:val="000000" w:themeColor="text1"/>
          <w:sz w:val="20"/>
        </w:rPr>
        <w:t>次の</w:t>
      </w:r>
      <w:r w:rsidR="00454256" w:rsidRPr="0046429A">
        <w:rPr>
          <w:rFonts w:ascii="ＭＳ 明朝" w:eastAsia="ＭＳ 明朝" w:hAnsi="ＭＳ 明朝"/>
          <w:color w:val="000000" w:themeColor="text1"/>
          <w:sz w:val="20"/>
        </w:rPr>
        <w:t>基本的な感染防止策の徹底</w:t>
      </w:r>
      <w:r w:rsidR="00C94971" w:rsidRPr="0046429A">
        <w:rPr>
          <w:rFonts w:ascii="ＭＳ 明朝" w:eastAsia="ＭＳ 明朝" w:hAnsi="ＭＳ 明朝" w:hint="eastAsia"/>
          <w:color w:val="000000" w:themeColor="text1"/>
          <w:sz w:val="20"/>
        </w:rPr>
        <w:t>をお願いします。</w:t>
      </w:r>
    </w:p>
    <w:p w14:paraId="4FEBB3D0" w14:textId="55A97F16" w:rsidR="003129C1" w:rsidRPr="0046429A" w:rsidRDefault="00454256" w:rsidP="00BE23B8">
      <w:pPr>
        <w:pStyle w:val="ac"/>
        <w:numPr>
          <w:ilvl w:val="0"/>
          <w:numId w:val="1"/>
        </w:numPr>
        <w:ind w:leftChars="0" w:left="567"/>
        <w:rPr>
          <w:rFonts w:ascii="ＭＳ 明朝" w:eastAsia="ＭＳ 明朝" w:hAnsi="ＭＳ 明朝"/>
          <w:color w:val="000000" w:themeColor="text1"/>
          <w:sz w:val="20"/>
        </w:rPr>
      </w:pPr>
      <w:r w:rsidRPr="0046429A">
        <w:rPr>
          <w:rFonts w:ascii="ＭＳ 明朝" w:eastAsia="ＭＳ 明朝" w:hAnsi="ＭＳ 明朝"/>
          <w:color w:val="000000" w:themeColor="text1"/>
          <w:sz w:val="20"/>
        </w:rPr>
        <w:t>「人との接触機会の最小化」</w:t>
      </w:r>
      <w:r w:rsidRPr="0046429A">
        <w:rPr>
          <w:rFonts w:ascii="ＭＳ 明朝" w:eastAsia="ＭＳ 明朝" w:hAnsi="ＭＳ 明朝" w:hint="eastAsia"/>
          <w:color w:val="000000" w:themeColor="text1"/>
          <w:sz w:val="20"/>
        </w:rPr>
        <w:t>、</w:t>
      </w:r>
      <w:r w:rsidRPr="0046429A">
        <w:rPr>
          <w:rFonts w:ascii="ＭＳ 明朝" w:eastAsia="ＭＳ 明朝" w:hAnsi="ＭＳ 明朝"/>
          <w:color w:val="000000" w:themeColor="text1"/>
          <w:sz w:val="20"/>
        </w:rPr>
        <w:t>「人と人との距離の確保」、「人と会話する際のマスク（布マスク等で可）着用」、「換気の徹底</w:t>
      </w:r>
      <w:r w:rsidRPr="0046429A">
        <w:rPr>
          <w:rFonts w:ascii="ＭＳ 明朝" w:eastAsia="ＭＳ 明朝" w:hAnsi="ＭＳ 明朝" w:hint="eastAsia"/>
          <w:color w:val="000000" w:themeColor="text1"/>
          <w:sz w:val="20"/>
        </w:rPr>
        <w:t>」</w:t>
      </w:r>
      <w:r w:rsidR="003129C1" w:rsidRPr="0046429A">
        <w:rPr>
          <w:rFonts w:ascii="ＭＳ 明朝" w:eastAsia="ＭＳ 明朝" w:hAnsi="ＭＳ 明朝" w:hint="eastAsia"/>
          <w:color w:val="000000" w:themeColor="text1"/>
          <w:sz w:val="20"/>
        </w:rPr>
        <w:t>など３つの密を避ける対策を講じること</w:t>
      </w:r>
    </w:p>
    <w:p w14:paraId="6E274DE0" w14:textId="41ABAB15" w:rsidR="003129C1" w:rsidRPr="0046429A" w:rsidRDefault="003129C1" w:rsidP="00BE23B8">
      <w:pPr>
        <w:pStyle w:val="ac"/>
        <w:numPr>
          <w:ilvl w:val="0"/>
          <w:numId w:val="1"/>
        </w:numPr>
        <w:ind w:leftChars="0" w:left="567"/>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活動場所において、活動するボランティアや対象者の手指消毒、</w:t>
      </w:r>
      <w:r w:rsidR="00DE3F96" w:rsidRPr="0046429A">
        <w:rPr>
          <w:rFonts w:ascii="ＭＳ 明朝" w:eastAsia="ＭＳ 明朝" w:hAnsi="ＭＳ 明朝" w:hint="eastAsia"/>
          <w:color w:val="000000" w:themeColor="text1"/>
          <w:sz w:val="20"/>
        </w:rPr>
        <w:t>頻繁に触れる箇所の消毒、</w:t>
      </w:r>
      <w:r w:rsidRPr="0046429A">
        <w:rPr>
          <w:rFonts w:ascii="ＭＳ 明朝" w:eastAsia="ＭＳ 明朝" w:hAnsi="ＭＳ 明朝" w:hint="eastAsia"/>
          <w:color w:val="000000" w:themeColor="text1"/>
          <w:sz w:val="20"/>
        </w:rPr>
        <w:t>検温</w:t>
      </w:r>
      <w:r w:rsidR="00DE3F96" w:rsidRPr="0046429A">
        <w:rPr>
          <w:rFonts w:ascii="ＭＳ 明朝" w:eastAsia="ＭＳ 明朝" w:hAnsi="ＭＳ 明朝" w:hint="eastAsia"/>
          <w:color w:val="000000" w:themeColor="text1"/>
          <w:sz w:val="20"/>
        </w:rPr>
        <w:t>、健康状態の聞き取り</w:t>
      </w:r>
      <w:r w:rsidRPr="0046429A">
        <w:rPr>
          <w:rFonts w:ascii="ＭＳ 明朝" w:eastAsia="ＭＳ 明朝" w:hAnsi="ＭＳ 明朝" w:hint="eastAsia"/>
          <w:color w:val="000000" w:themeColor="text1"/>
          <w:sz w:val="20"/>
        </w:rPr>
        <w:t>等を行うこと</w:t>
      </w:r>
    </w:p>
    <w:p w14:paraId="09735EEC" w14:textId="5AE4283C" w:rsidR="00454256" w:rsidRPr="0046429A" w:rsidRDefault="00454256" w:rsidP="00BE23B8">
      <w:pPr>
        <w:pStyle w:val="ac"/>
        <w:numPr>
          <w:ilvl w:val="0"/>
          <w:numId w:val="1"/>
        </w:numPr>
        <w:ind w:leftChars="0" w:left="567"/>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発熱や体調不良などがある場合は、速やかに活動を休止し</w:t>
      </w:r>
      <w:r w:rsidR="003129C1" w:rsidRPr="0046429A">
        <w:rPr>
          <w:rFonts w:ascii="ＭＳ 明朝" w:eastAsia="ＭＳ 明朝" w:hAnsi="ＭＳ 明朝" w:hint="eastAsia"/>
          <w:color w:val="000000" w:themeColor="text1"/>
          <w:sz w:val="20"/>
        </w:rPr>
        <w:t>、感染予防に努めること</w:t>
      </w:r>
    </w:p>
    <w:p w14:paraId="7B74B23E" w14:textId="1683B139" w:rsidR="003129C1" w:rsidRPr="0046429A" w:rsidRDefault="00DE3F96" w:rsidP="00BE23B8">
      <w:pPr>
        <w:pStyle w:val="ac"/>
        <w:numPr>
          <w:ilvl w:val="0"/>
          <w:numId w:val="1"/>
        </w:numPr>
        <w:ind w:leftChars="0" w:left="567" w:hanging="425"/>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県及び活動する市町村の感染防止対策、それぞれの活動の種類に応じて、業界ごとに策定される感染拡大予防ガイドラインを踏まえた対策を検討、実施すること</w:t>
      </w:r>
    </w:p>
    <w:p w14:paraId="54D0AAC8" w14:textId="494A9B12" w:rsidR="00DE3F96" w:rsidRPr="0046429A" w:rsidRDefault="00DE3F96" w:rsidP="00DE3F96">
      <w:pPr>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lastRenderedPageBreak/>
        <w:t xml:space="preserve">　　　</w:t>
      </w:r>
    </w:p>
    <w:p w14:paraId="20B07D58" w14:textId="77777777" w:rsidR="005B4D15" w:rsidRPr="0046429A" w:rsidRDefault="005B4D15" w:rsidP="00DE3F96">
      <w:pPr>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 xml:space="preserve">　　　（参考）</w:t>
      </w:r>
    </w:p>
    <w:p w14:paraId="54C6163B" w14:textId="0957F4A4" w:rsidR="005B4D15" w:rsidRPr="0046429A" w:rsidRDefault="005B4D15" w:rsidP="005B4D15">
      <w:pPr>
        <w:pStyle w:val="ac"/>
        <w:numPr>
          <w:ilvl w:val="0"/>
          <w:numId w:val="1"/>
        </w:numPr>
        <w:ind w:leftChars="0"/>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別添「５月１６日以降の長野県としての対応—「新しい生活様式」の定着に向けて県民の皆様へのお願い</w:t>
      </w:r>
    </w:p>
    <w:p w14:paraId="58D22F7D" w14:textId="00564DFE" w:rsidR="00DE3F96" w:rsidRPr="0046429A" w:rsidRDefault="00DE3F96" w:rsidP="00EE0383">
      <w:pPr>
        <w:pStyle w:val="ac"/>
        <w:numPr>
          <w:ilvl w:val="0"/>
          <w:numId w:val="1"/>
        </w:numPr>
        <w:ind w:leftChars="0"/>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令和２年（2020年）５月15日付け「当県における緊急事態宣言の解除等を受けた新型</w:t>
      </w:r>
      <w:r w:rsidR="00EE0383" w:rsidRPr="0046429A">
        <w:rPr>
          <w:rFonts w:ascii="ＭＳ 明朝" w:eastAsia="ＭＳ 明朝" w:hAnsi="ＭＳ 明朝" w:hint="eastAsia"/>
          <w:color w:val="000000" w:themeColor="text1"/>
          <w:sz w:val="20"/>
        </w:rPr>
        <w:t>インフルエンザ等対策特別措置法第24条第９項に基づく感染防止策の徹底等について（依頼）」（県内NPO法人代表者あて）</w:t>
      </w:r>
    </w:p>
    <w:p w14:paraId="1BA94718" w14:textId="50FE0608" w:rsidR="00EE0383" w:rsidRPr="0046429A" w:rsidRDefault="00EE0383" w:rsidP="00EE0383">
      <w:pPr>
        <w:pStyle w:val="ac"/>
        <w:numPr>
          <w:ilvl w:val="0"/>
          <w:numId w:val="1"/>
        </w:numPr>
        <w:ind w:leftChars="0"/>
        <w:rPr>
          <w:rFonts w:ascii="ＭＳ 明朝" w:eastAsia="ＭＳ 明朝" w:hAnsi="ＭＳ 明朝"/>
          <w:color w:val="000000" w:themeColor="text1"/>
          <w:sz w:val="20"/>
        </w:rPr>
      </w:pPr>
      <w:r w:rsidRPr="0046429A">
        <w:rPr>
          <w:rFonts w:ascii="ＭＳ 明朝" w:eastAsia="ＭＳ 明朝" w:hAnsi="ＭＳ 明朝" w:hint="eastAsia"/>
          <w:color w:val="000000" w:themeColor="text1"/>
          <w:sz w:val="20"/>
        </w:rPr>
        <w:t>別添「業界別ガイドライン掲載先一覧」</w:t>
      </w:r>
    </w:p>
    <w:p w14:paraId="3C3A34C0" w14:textId="77777777" w:rsidR="00AA534D" w:rsidRPr="0046429A" w:rsidRDefault="00AA534D" w:rsidP="00AA534D">
      <w:pPr>
        <w:pStyle w:val="ac"/>
        <w:ind w:leftChars="-130" w:left="-13" w:hangingChars="130" w:hanging="260"/>
        <w:rPr>
          <w:rFonts w:ascii="ＭＳ 明朝" w:eastAsia="ＭＳ 明朝" w:hAnsi="ＭＳ 明朝"/>
          <w:color w:val="000000" w:themeColor="text1"/>
          <w:sz w:val="20"/>
        </w:rPr>
      </w:pPr>
    </w:p>
    <w:sectPr w:rsidR="00AA534D" w:rsidRPr="0046429A" w:rsidSect="00B321F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5FA06" w14:textId="77777777" w:rsidR="009D0076" w:rsidRDefault="009D0076" w:rsidP="00F63C33">
      <w:r>
        <w:separator/>
      </w:r>
    </w:p>
  </w:endnote>
  <w:endnote w:type="continuationSeparator" w:id="0">
    <w:p w14:paraId="442D33BF" w14:textId="77777777" w:rsidR="009D0076" w:rsidRDefault="009D0076" w:rsidP="00F6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4B3E" w14:textId="77777777" w:rsidR="009D0076" w:rsidRDefault="009D0076" w:rsidP="00F63C33">
      <w:r>
        <w:separator/>
      </w:r>
    </w:p>
  </w:footnote>
  <w:footnote w:type="continuationSeparator" w:id="0">
    <w:p w14:paraId="2C34E5A4" w14:textId="77777777" w:rsidR="009D0076" w:rsidRDefault="009D0076" w:rsidP="00F6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C7BC0"/>
    <w:multiLevelType w:val="hybridMultilevel"/>
    <w:tmpl w:val="07E63BCC"/>
    <w:lvl w:ilvl="0" w:tplc="9ED25CEA">
      <w:start w:val="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C9"/>
    <w:rsid w:val="001147DA"/>
    <w:rsid w:val="001D17C9"/>
    <w:rsid w:val="001D7B2D"/>
    <w:rsid w:val="00201916"/>
    <w:rsid w:val="00272AFA"/>
    <w:rsid w:val="00282D29"/>
    <w:rsid w:val="00307CF9"/>
    <w:rsid w:val="003129C1"/>
    <w:rsid w:val="003879DE"/>
    <w:rsid w:val="00454256"/>
    <w:rsid w:val="0046429A"/>
    <w:rsid w:val="005B4D15"/>
    <w:rsid w:val="00656511"/>
    <w:rsid w:val="00782C3D"/>
    <w:rsid w:val="007C1758"/>
    <w:rsid w:val="008065A7"/>
    <w:rsid w:val="00832191"/>
    <w:rsid w:val="008D46AC"/>
    <w:rsid w:val="009D0076"/>
    <w:rsid w:val="009E474A"/>
    <w:rsid w:val="00A1106B"/>
    <w:rsid w:val="00AA534D"/>
    <w:rsid w:val="00B321F8"/>
    <w:rsid w:val="00BC44C7"/>
    <w:rsid w:val="00BE23B8"/>
    <w:rsid w:val="00C05DF3"/>
    <w:rsid w:val="00C4123E"/>
    <w:rsid w:val="00C94971"/>
    <w:rsid w:val="00CB712D"/>
    <w:rsid w:val="00CE29BD"/>
    <w:rsid w:val="00CE6A48"/>
    <w:rsid w:val="00D63FE2"/>
    <w:rsid w:val="00DD0F80"/>
    <w:rsid w:val="00DE3F96"/>
    <w:rsid w:val="00E37ADE"/>
    <w:rsid w:val="00E426E8"/>
    <w:rsid w:val="00EA4E0E"/>
    <w:rsid w:val="00EE0383"/>
    <w:rsid w:val="00F042C9"/>
    <w:rsid w:val="00F63C33"/>
    <w:rsid w:val="00F847C2"/>
    <w:rsid w:val="00FF3592"/>
    <w:rsid w:val="00FF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D2D5EC"/>
  <w15:docId w15:val="{7755C76D-DE2A-4F4C-8692-EC45DB3F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2C9"/>
    <w:pPr>
      <w:widowControl w:val="0"/>
      <w:jc w:val="both"/>
    </w:pPr>
  </w:style>
  <w:style w:type="paragraph" w:styleId="2">
    <w:name w:val="heading 2"/>
    <w:basedOn w:val="a"/>
    <w:link w:val="20"/>
    <w:uiPriority w:val="9"/>
    <w:qFormat/>
    <w:rsid w:val="00F042C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042C9"/>
    <w:rPr>
      <w:rFonts w:ascii="ＭＳ Ｐゴシック" w:eastAsia="ＭＳ Ｐゴシック" w:hAnsi="ＭＳ Ｐゴシック" w:cs="ＭＳ Ｐゴシック"/>
      <w:b/>
      <w:bCs/>
      <w:kern w:val="0"/>
      <w:sz w:val="36"/>
      <w:szCs w:val="36"/>
    </w:rPr>
  </w:style>
  <w:style w:type="paragraph" w:styleId="a3">
    <w:name w:val="No Spacing"/>
    <w:uiPriority w:val="1"/>
    <w:qFormat/>
    <w:rsid w:val="00F042C9"/>
    <w:pPr>
      <w:widowControl w:val="0"/>
      <w:jc w:val="both"/>
    </w:pPr>
  </w:style>
  <w:style w:type="paragraph" w:styleId="a4">
    <w:name w:val="Note Heading"/>
    <w:basedOn w:val="a"/>
    <w:next w:val="a"/>
    <w:link w:val="a5"/>
    <w:uiPriority w:val="99"/>
    <w:unhideWhenUsed/>
    <w:rsid w:val="00454256"/>
    <w:pPr>
      <w:jc w:val="center"/>
    </w:pPr>
  </w:style>
  <w:style w:type="character" w:customStyle="1" w:styleId="a5">
    <w:name w:val="記 (文字)"/>
    <w:basedOn w:val="a0"/>
    <w:link w:val="a4"/>
    <w:uiPriority w:val="99"/>
    <w:rsid w:val="00454256"/>
  </w:style>
  <w:style w:type="paragraph" w:styleId="a6">
    <w:name w:val="Closing"/>
    <w:basedOn w:val="a"/>
    <w:link w:val="a7"/>
    <w:uiPriority w:val="99"/>
    <w:unhideWhenUsed/>
    <w:rsid w:val="00454256"/>
    <w:pPr>
      <w:jc w:val="right"/>
    </w:pPr>
  </w:style>
  <w:style w:type="character" w:customStyle="1" w:styleId="a7">
    <w:name w:val="結語 (文字)"/>
    <w:basedOn w:val="a0"/>
    <w:link w:val="a6"/>
    <w:uiPriority w:val="99"/>
    <w:rsid w:val="00454256"/>
  </w:style>
  <w:style w:type="paragraph" w:styleId="a8">
    <w:name w:val="header"/>
    <w:basedOn w:val="a"/>
    <w:link w:val="a9"/>
    <w:uiPriority w:val="99"/>
    <w:unhideWhenUsed/>
    <w:rsid w:val="00F63C33"/>
    <w:pPr>
      <w:tabs>
        <w:tab w:val="center" w:pos="4252"/>
        <w:tab w:val="right" w:pos="8504"/>
      </w:tabs>
      <w:snapToGrid w:val="0"/>
    </w:pPr>
  </w:style>
  <w:style w:type="character" w:customStyle="1" w:styleId="a9">
    <w:name w:val="ヘッダー (文字)"/>
    <w:basedOn w:val="a0"/>
    <w:link w:val="a8"/>
    <w:uiPriority w:val="99"/>
    <w:rsid w:val="00F63C33"/>
  </w:style>
  <w:style w:type="paragraph" w:styleId="aa">
    <w:name w:val="footer"/>
    <w:basedOn w:val="a"/>
    <w:link w:val="ab"/>
    <w:uiPriority w:val="99"/>
    <w:unhideWhenUsed/>
    <w:rsid w:val="00F63C33"/>
    <w:pPr>
      <w:tabs>
        <w:tab w:val="center" w:pos="4252"/>
        <w:tab w:val="right" w:pos="8504"/>
      </w:tabs>
      <w:snapToGrid w:val="0"/>
    </w:pPr>
  </w:style>
  <w:style w:type="character" w:customStyle="1" w:styleId="ab">
    <w:name w:val="フッター (文字)"/>
    <w:basedOn w:val="a0"/>
    <w:link w:val="aa"/>
    <w:uiPriority w:val="99"/>
    <w:rsid w:val="00F63C33"/>
  </w:style>
  <w:style w:type="paragraph" w:styleId="ac">
    <w:name w:val="List Paragraph"/>
    <w:basedOn w:val="a"/>
    <w:uiPriority w:val="34"/>
    <w:qFormat/>
    <w:rsid w:val="003129C1"/>
    <w:pPr>
      <w:ind w:leftChars="400" w:left="960"/>
    </w:pPr>
  </w:style>
  <w:style w:type="paragraph" w:styleId="ad">
    <w:name w:val="Balloon Text"/>
    <w:basedOn w:val="a"/>
    <w:link w:val="ae"/>
    <w:uiPriority w:val="99"/>
    <w:semiHidden/>
    <w:unhideWhenUsed/>
    <w:rsid w:val="00FF35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4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s-motomochi</dc:creator>
  <cp:keywords/>
  <dc:description/>
  <cp:lastModifiedBy>徳永 雄大</cp:lastModifiedBy>
  <cp:revision>3</cp:revision>
  <cp:lastPrinted>2020-05-19T09:11:00Z</cp:lastPrinted>
  <dcterms:created xsi:type="dcterms:W3CDTF">2020-05-20T01:07:00Z</dcterms:created>
  <dcterms:modified xsi:type="dcterms:W3CDTF">2020-05-20T01:10:00Z</dcterms:modified>
</cp:coreProperties>
</file>